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37E" w:rsidRPr="00B8137E" w:rsidRDefault="00B8137E" w:rsidP="00370394">
      <w:pPr>
        <w:rPr>
          <w:rFonts w:ascii="Helvetica" w:hAnsi="Helvetica"/>
          <w:b/>
          <w:szCs w:val="20"/>
        </w:rPr>
      </w:pPr>
      <w:r w:rsidRPr="00B8137E">
        <w:rPr>
          <w:rFonts w:ascii="Helvetica" w:hAnsi="Helvetica" w:cs="Helvetica"/>
          <w:b/>
          <w:noProof/>
          <w:color w:val="808080"/>
          <w:szCs w:val="20"/>
        </w:rPr>
        <w:drawing>
          <wp:anchor distT="0" distB="0" distL="114300" distR="114300" simplePos="0" relativeHeight="251659264" behindDoc="1" locked="0" layoutInCell="1" allowOverlap="1" wp14:anchorId="5C45CAB8" wp14:editId="7C7EEAB4">
            <wp:simplePos x="0" y="0"/>
            <wp:positionH relativeFrom="page">
              <wp:posOffset>10160</wp:posOffset>
            </wp:positionH>
            <wp:positionV relativeFrom="paragraph">
              <wp:posOffset>-1732280</wp:posOffset>
            </wp:positionV>
            <wp:extent cx="7750810"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0810"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0394" w:rsidRPr="00B8137E" w:rsidRDefault="00370394" w:rsidP="00370394">
      <w:pPr>
        <w:rPr>
          <w:rFonts w:ascii="Helvetica" w:hAnsi="Helvetica"/>
          <w:b/>
          <w:sz w:val="18"/>
          <w:szCs w:val="20"/>
        </w:rPr>
      </w:pPr>
      <w:r w:rsidRPr="00B8137E">
        <w:rPr>
          <w:rFonts w:ascii="Helvetica" w:hAnsi="Helvetica"/>
          <w:b/>
          <w:sz w:val="32"/>
          <w:szCs w:val="20"/>
        </w:rPr>
        <w:t xml:space="preserve">DIAMOND-PLATE </w:t>
      </w:r>
    </w:p>
    <w:p w:rsidR="00370394" w:rsidRPr="00B8137E" w:rsidRDefault="00370394" w:rsidP="00370394">
      <w:pPr>
        <w:rPr>
          <w:rFonts w:ascii="Helvetica" w:hAnsi="Helvetica"/>
          <w:b/>
          <w:szCs w:val="26"/>
        </w:rPr>
      </w:pPr>
      <w:r w:rsidRPr="00B8137E">
        <w:rPr>
          <w:rFonts w:ascii="Helvetica" w:hAnsi="Helvetica"/>
          <w:b/>
          <w:szCs w:val="26"/>
        </w:rPr>
        <w:t>Non-Oxidizing, Heavy Duty Metallic Floor Hardener</w:t>
      </w:r>
    </w:p>
    <w:p w:rsidR="00370394" w:rsidRPr="00370394" w:rsidRDefault="00370394" w:rsidP="00370394">
      <w:pPr>
        <w:rPr>
          <w:rFonts w:ascii="Helvetica" w:hAnsi="Helvetica"/>
          <w:sz w:val="20"/>
          <w:szCs w:val="20"/>
        </w:rPr>
      </w:pPr>
    </w:p>
    <w:p w:rsidR="00370394" w:rsidRPr="00370394" w:rsidRDefault="00370394" w:rsidP="00370394">
      <w:pPr>
        <w:ind w:right="-180"/>
        <w:rPr>
          <w:rFonts w:ascii="Helvetica" w:hAnsi="Helvetica"/>
          <w:b/>
          <w:i/>
          <w:color w:val="0070C0"/>
          <w:sz w:val="20"/>
          <w:szCs w:val="20"/>
        </w:rPr>
      </w:pPr>
      <w:r w:rsidRPr="00370394">
        <w:rPr>
          <w:rFonts w:ascii="Helvetica" w:hAnsi="Helvetica"/>
          <w:b/>
          <w:i/>
          <w:color w:val="0070C0"/>
          <w:sz w:val="20"/>
          <w:szCs w:val="20"/>
        </w:rPr>
        <w:t>{Note to Specifier: The paragraphs below are meant to be incorporated into Parts 2 and 3 of a standard CSI 3 Part Format specification (normally 03 30 00), the General Structural Notes, or directly onto the plans. They must be carefully reviewed and edited by a qualified design professional to meet the requirements of the project and governing building codes. Coordinate with other specification sections and drawings.}</w:t>
      </w:r>
    </w:p>
    <w:p w:rsidR="00370394" w:rsidRPr="00370394" w:rsidRDefault="00370394" w:rsidP="00370394">
      <w:pPr>
        <w:rPr>
          <w:rFonts w:ascii="Helvetica" w:hAnsi="Helvetica"/>
          <w:i/>
          <w:color w:val="0070C0"/>
          <w:sz w:val="20"/>
          <w:szCs w:val="20"/>
        </w:rPr>
      </w:pPr>
    </w:p>
    <w:p w:rsidR="00370394" w:rsidRPr="00370394" w:rsidRDefault="00370394" w:rsidP="00370394">
      <w:pPr>
        <w:rPr>
          <w:rFonts w:ascii="Helvetica" w:hAnsi="Helvetica"/>
          <w:b/>
          <w:i/>
          <w:color w:val="0070C0"/>
          <w:sz w:val="20"/>
          <w:szCs w:val="20"/>
        </w:rPr>
      </w:pPr>
      <w:r w:rsidRPr="00370394">
        <w:rPr>
          <w:rFonts w:ascii="Helvetica" w:hAnsi="Helvetica"/>
          <w:b/>
          <w:i/>
          <w:color w:val="0070C0"/>
          <w:sz w:val="20"/>
          <w:szCs w:val="20"/>
        </w:rPr>
        <w:t xml:space="preserve">{Note to Specifier: Because the mix design is essential to a successful dry shake application, there must be coordination between the ready mix company and the flatwork contractor. Therefore, specify a pre-concrete conference in Part 1 of the specification. Include topics such as water cement ratio (minimum .45, but .50 is preferable), initial water slump (3-4”), fly ash (none is preferable, but up to 15% is acceptable), placement conditions (placement under roof is preferable), evaporation retarder, curing, etc.} </w:t>
      </w:r>
    </w:p>
    <w:p w:rsidR="00370394" w:rsidRPr="00370394" w:rsidRDefault="00370394" w:rsidP="00370394">
      <w:pPr>
        <w:rPr>
          <w:rFonts w:ascii="Helvetica" w:hAnsi="Helvetica"/>
          <w:i/>
          <w:color w:val="0070C0"/>
          <w:sz w:val="20"/>
          <w:szCs w:val="20"/>
        </w:rPr>
      </w:pPr>
    </w:p>
    <w:p w:rsidR="00370394" w:rsidRPr="00370394" w:rsidRDefault="00370394" w:rsidP="00370394">
      <w:pPr>
        <w:rPr>
          <w:rFonts w:ascii="Helvetica" w:hAnsi="Helvetica"/>
          <w:sz w:val="20"/>
          <w:szCs w:val="20"/>
        </w:rPr>
      </w:pPr>
      <w:r w:rsidRPr="00370394">
        <w:rPr>
          <w:rFonts w:ascii="Helvetica" w:hAnsi="Helvetica"/>
          <w:sz w:val="20"/>
          <w:szCs w:val="20"/>
        </w:rPr>
        <w:t>PART 2:</w:t>
      </w:r>
      <w:r w:rsidRPr="00370394">
        <w:rPr>
          <w:rFonts w:ascii="Helvetica" w:hAnsi="Helvetica"/>
          <w:sz w:val="20"/>
          <w:szCs w:val="20"/>
        </w:rPr>
        <w:tab/>
        <w:t>PRODUCTS</w:t>
      </w:r>
    </w:p>
    <w:p w:rsidR="00370394" w:rsidRPr="00370394" w:rsidRDefault="00370394" w:rsidP="00370394">
      <w:pPr>
        <w:rPr>
          <w:rFonts w:ascii="Helvetica" w:hAnsi="Helvetica"/>
          <w:sz w:val="20"/>
          <w:szCs w:val="20"/>
        </w:rPr>
      </w:pPr>
    </w:p>
    <w:p w:rsidR="00370394" w:rsidRPr="00370394" w:rsidRDefault="00370394" w:rsidP="00370394">
      <w:pPr>
        <w:ind w:left="720" w:hanging="720"/>
        <w:rPr>
          <w:rFonts w:ascii="Helvetica" w:hAnsi="Helvetica"/>
          <w:sz w:val="20"/>
          <w:szCs w:val="20"/>
        </w:rPr>
      </w:pPr>
      <w:r w:rsidRPr="00370394">
        <w:rPr>
          <w:rFonts w:ascii="Helvetica" w:hAnsi="Helvetica"/>
          <w:sz w:val="20"/>
          <w:szCs w:val="20"/>
        </w:rPr>
        <w:t>2.__</w:t>
      </w:r>
      <w:r w:rsidRPr="00370394">
        <w:rPr>
          <w:rFonts w:ascii="Helvetica" w:hAnsi="Helvetica"/>
          <w:sz w:val="20"/>
          <w:szCs w:val="20"/>
        </w:rPr>
        <w:tab/>
        <w:t>NON-OXIDIZING, HEAVY DUTY METALLIC DRY SHAKE FLOOR HARDENER</w:t>
      </w:r>
    </w:p>
    <w:p w:rsidR="00370394" w:rsidRPr="00370394" w:rsidRDefault="00370394" w:rsidP="00370394">
      <w:pPr>
        <w:ind w:left="1440" w:hanging="720"/>
        <w:rPr>
          <w:rFonts w:ascii="Helvetica" w:hAnsi="Helvetica"/>
          <w:sz w:val="20"/>
          <w:szCs w:val="20"/>
        </w:rPr>
      </w:pPr>
    </w:p>
    <w:p w:rsidR="00370394" w:rsidRPr="00370394" w:rsidRDefault="00370394" w:rsidP="00370394">
      <w:pPr>
        <w:ind w:left="1440" w:hanging="720"/>
        <w:rPr>
          <w:rFonts w:ascii="Helvetica" w:hAnsi="Helvetica"/>
          <w:sz w:val="20"/>
          <w:szCs w:val="20"/>
        </w:rPr>
      </w:pPr>
      <w:r w:rsidRPr="00370394">
        <w:rPr>
          <w:rFonts w:ascii="Helvetica" w:hAnsi="Helvetica"/>
          <w:sz w:val="20"/>
          <w:szCs w:val="20"/>
        </w:rPr>
        <w:t>A.</w:t>
      </w:r>
      <w:r w:rsidRPr="00370394">
        <w:rPr>
          <w:rFonts w:ascii="Helvetica" w:hAnsi="Helvetica"/>
          <w:sz w:val="20"/>
          <w:szCs w:val="20"/>
        </w:rPr>
        <w:tab/>
        <w:t xml:space="preserve">Graded, non-oxidizing metallic aggregate in a high strength </w:t>
      </w:r>
      <w:proofErr w:type="spellStart"/>
      <w:r w:rsidRPr="00370394">
        <w:rPr>
          <w:rFonts w:ascii="Helvetica" w:hAnsi="Helvetica"/>
          <w:sz w:val="20"/>
          <w:szCs w:val="20"/>
        </w:rPr>
        <w:t>cementitious</w:t>
      </w:r>
      <w:proofErr w:type="spellEnd"/>
      <w:r w:rsidRPr="00370394">
        <w:rPr>
          <w:rFonts w:ascii="Helvetica" w:hAnsi="Helvetica"/>
          <w:sz w:val="20"/>
          <w:szCs w:val="20"/>
        </w:rPr>
        <w:t xml:space="preserve"> binder providing 6 times the abrasion resistance of plain concrete per ASTM C 779.  </w:t>
      </w:r>
    </w:p>
    <w:p w:rsidR="00370394" w:rsidRPr="00370394" w:rsidRDefault="00370394" w:rsidP="00370394">
      <w:pPr>
        <w:ind w:left="1440"/>
        <w:rPr>
          <w:rFonts w:ascii="Helvetica" w:hAnsi="Helvetica"/>
          <w:sz w:val="20"/>
          <w:szCs w:val="20"/>
        </w:rPr>
      </w:pPr>
      <w:r w:rsidRPr="00370394">
        <w:rPr>
          <w:rFonts w:ascii="Helvetica" w:hAnsi="Helvetica"/>
          <w:sz w:val="20"/>
          <w:szCs w:val="20"/>
        </w:rPr>
        <w:t>1.</w:t>
      </w:r>
      <w:r w:rsidRPr="00370394">
        <w:rPr>
          <w:rFonts w:ascii="Helvetica" w:hAnsi="Helvetica"/>
          <w:sz w:val="20"/>
          <w:szCs w:val="20"/>
        </w:rPr>
        <w:tab/>
        <w:t>Product:</w:t>
      </w:r>
    </w:p>
    <w:p w:rsidR="00370394" w:rsidRPr="00B8137E" w:rsidRDefault="00370394" w:rsidP="00370394">
      <w:pPr>
        <w:numPr>
          <w:ilvl w:val="0"/>
          <w:numId w:val="2"/>
        </w:numPr>
        <w:rPr>
          <w:rFonts w:ascii="Helvetica" w:hAnsi="Helvetica"/>
          <w:sz w:val="20"/>
          <w:szCs w:val="20"/>
        </w:rPr>
      </w:pPr>
      <w:r w:rsidRPr="00B8137E">
        <w:rPr>
          <w:rFonts w:ascii="Helvetica" w:hAnsi="Helvetica"/>
          <w:sz w:val="20"/>
          <w:szCs w:val="20"/>
        </w:rPr>
        <w:t xml:space="preserve">Euclid Chemical Company (The); Diamond-Plate, </w:t>
      </w:r>
      <w:hyperlink r:id="rId10" w:history="1">
        <w:r w:rsidRPr="00B8137E">
          <w:rPr>
            <w:rStyle w:val="Hyperlink"/>
            <w:rFonts w:ascii="Helvetica" w:hAnsi="Helvetica"/>
            <w:color w:val="auto"/>
            <w:sz w:val="20"/>
            <w:szCs w:val="20"/>
          </w:rPr>
          <w:t>www.euclidchemical.com</w:t>
        </w:r>
      </w:hyperlink>
    </w:p>
    <w:p w:rsidR="00370394" w:rsidRPr="00370394" w:rsidRDefault="00370394" w:rsidP="00370394">
      <w:pPr>
        <w:numPr>
          <w:ilvl w:val="0"/>
          <w:numId w:val="2"/>
        </w:numPr>
        <w:rPr>
          <w:rFonts w:ascii="Helvetica" w:hAnsi="Helvetica"/>
          <w:sz w:val="20"/>
          <w:szCs w:val="20"/>
        </w:rPr>
      </w:pPr>
      <w:r w:rsidRPr="00370394">
        <w:rPr>
          <w:rFonts w:ascii="Helvetica" w:hAnsi="Helvetica"/>
          <w:sz w:val="20"/>
          <w:szCs w:val="20"/>
        </w:rPr>
        <w:t>Color to be selected by specifier from manufacturer’s standard colors.</w:t>
      </w:r>
    </w:p>
    <w:p w:rsidR="00370394" w:rsidRPr="00370394" w:rsidRDefault="00370394" w:rsidP="00370394">
      <w:pPr>
        <w:ind w:left="720" w:hanging="720"/>
        <w:rPr>
          <w:rFonts w:ascii="Helvetica" w:hAnsi="Helvetica"/>
          <w:b/>
          <w:sz w:val="20"/>
          <w:szCs w:val="20"/>
        </w:rPr>
      </w:pPr>
    </w:p>
    <w:p w:rsidR="00370394" w:rsidRPr="00370394" w:rsidRDefault="00370394" w:rsidP="00370394">
      <w:pPr>
        <w:rPr>
          <w:rFonts w:ascii="Helvetica" w:hAnsi="Helvetica"/>
          <w:b/>
          <w:i/>
          <w:color w:val="0070C0"/>
          <w:sz w:val="20"/>
          <w:szCs w:val="20"/>
        </w:rPr>
      </w:pPr>
      <w:r w:rsidRPr="00370394">
        <w:rPr>
          <w:rFonts w:ascii="Helvetica" w:hAnsi="Helvetica"/>
          <w:b/>
          <w:i/>
          <w:color w:val="0070C0"/>
          <w:sz w:val="20"/>
          <w:szCs w:val="20"/>
        </w:rPr>
        <w:t xml:space="preserve">{Note to Specifier: Euclid Chemical strongly recommends that an evaporation retarder be available during all dry shake applications. It will need to be used whenever hot, dry, or windy jobsite conditions cause premature drying of the surface. It will not interfere with bond or penetration of future floor treatments. Therefore, add </w:t>
      </w:r>
      <w:proofErr w:type="spellStart"/>
      <w:r w:rsidRPr="00370394">
        <w:rPr>
          <w:rFonts w:ascii="Helvetica" w:hAnsi="Helvetica"/>
          <w:b/>
          <w:i/>
          <w:color w:val="0070C0"/>
          <w:sz w:val="20"/>
          <w:szCs w:val="20"/>
        </w:rPr>
        <w:t>Eucobar</w:t>
      </w:r>
      <w:proofErr w:type="spellEnd"/>
      <w:r w:rsidRPr="00370394">
        <w:rPr>
          <w:rFonts w:ascii="Helvetica" w:hAnsi="Helvetica"/>
          <w:b/>
          <w:i/>
          <w:color w:val="0070C0"/>
          <w:sz w:val="20"/>
          <w:szCs w:val="20"/>
        </w:rPr>
        <w:t xml:space="preserve"> by Euclid Chemical to the concrete specification.}</w:t>
      </w:r>
    </w:p>
    <w:p w:rsidR="00370394" w:rsidRPr="00370394" w:rsidRDefault="00370394" w:rsidP="00370394">
      <w:pPr>
        <w:ind w:left="720" w:hanging="720"/>
        <w:rPr>
          <w:rFonts w:ascii="Helvetica" w:hAnsi="Helvetica"/>
          <w:b/>
          <w:i/>
          <w:color w:val="0070C0"/>
          <w:sz w:val="20"/>
          <w:szCs w:val="20"/>
        </w:rPr>
      </w:pPr>
    </w:p>
    <w:p w:rsidR="00370394" w:rsidRPr="00370394" w:rsidRDefault="00370394" w:rsidP="00370394">
      <w:pPr>
        <w:rPr>
          <w:rFonts w:ascii="Helvetica" w:hAnsi="Helvetica"/>
          <w:b/>
          <w:i/>
          <w:color w:val="0070C0"/>
          <w:sz w:val="20"/>
          <w:szCs w:val="20"/>
        </w:rPr>
      </w:pPr>
      <w:r w:rsidRPr="00370394">
        <w:rPr>
          <w:rFonts w:ascii="Helvetica" w:hAnsi="Helvetica"/>
          <w:b/>
          <w:i/>
          <w:color w:val="0070C0"/>
          <w:sz w:val="20"/>
          <w:szCs w:val="20"/>
        </w:rPr>
        <w:t xml:space="preserve">{Note to Specifier: Proper curing of the dry shake slab is essential. If a curing compound will be used, select one from the product data sheet and add it to the concrete specification. If the floor will receive penetrating sealers, adhesives, coatings, paints, stains, or treatments of any kind add </w:t>
      </w:r>
      <w:proofErr w:type="spellStart"/>
      <w:r w:rsidRPr="00370394">
        <w:rPr>
          <w:rFonts w:ascii="Helvetica" w:hAnsi="Helvetica"/>
          <w:b/>
          <w:i/>
          <w:color w:val="0070C0"/>
          <w:sz w:val="20"/>
          <w:szCs w:val="20"/>
        </w:rPr>
        <w:t>Kurez</w:t>
      </w:r>
      <w:proofErr w:type="spellEnd"/>
      <w:r w:rsidRPr="00370394">
        <w:rPr>
          <w:rFonts w:ascii="Helvetica" w:hAnsi="Helvetica"/>
          <w:b/>
          <w:i/>
          <w:color w:val="0070C0"/>
          <w:sz w:val="20"/>
          <w:szCs w:val="20"/>
        </w:rPr>
        <w:t xml:space="preserve"> RC-100 removable curing compound by Euclid Chemical, </w:t>
      </w:r>
      <w:proofErr w:type="spellStart"/>
      <w:r w:rsidRPr="00370394">
        <w:rPr>
          <w:rFonts w:ascii="Helvetica" w:hAnsi="Helvetica"/>
          <w:b/>
          <w:i/>
          <w:color w:val="0070C0"/>
          <w:sz w:val="20"/>
          <w:szCs w:val="20"/>
        </w:rPr>
        <w:t>Kurez</w:t>
      </w:r>
      <w:proofErr w:type="spellEnd"/>
      <w:r w:rsidRPr="00370394">
        <w:rPr>
          <w:rFonts w:ascii="Helvetica" w:hAnsi="Helvetica"/>
          <w:b/>
          <w:i/>
          <w:color w:val="0070C0"/>
          <w:sz w:val="20"/>
          <w:szCs w:val="20"/>
        </w:rPr>
        <w:t xml:space="preserve"> DR VOX dissipating curing compound by Euclid Chemical, or wet curing for a minimum of 7 days to the concrete specification.}</w:t>
      </w:r>
    </w:p>
    <w:p w:rsidR="00370394" w:rsidRPr="00370394" w:rsidRDefault="00370394" w:rsidP="00370394">
      <w:pPr>
        <w:rPr>
          <w:rFonts w:ascii="Helvetica" w:hAnsi="Helvetica"/>
          <w:b/>
          <w:i/>
          <w:color w:val="0070C0"/>
          <w:sz w:val="20"/>
          <w:szCs w:val="20"/>
        </w:rPr>
      </w:pPr>
    </w:p>
    <w:p w:rsidR="00370394" w:rsidRPr="00370394" w:rsidRDefault="00370394" w:rsidP="00370394">
      <w:pPr>
        <w:rPr>
          <w:rFonts w:ascii="Helvetica" w:hAnsi="Helvetica"/>
          <w:b/>
          <w:i/>
          <w:color w:val="0070C0"/>
          <w:sz w:val="20"/>
          <w:szCs w:val="20"/>
        </w:rPr>
      </w:pPr>
      <w:r w:rsidRPr="00370394">
        <w:rPr>
          <w:rFonts w:ascii="Helvetica" w:hAnsi="Helvetica"/>
          <w:b/>
          <w:i/>
          <w:color w:val="0070C0"/>
          <w:sz w:val="20"/>
          <w:szCs w:val="20"/>
        </w:rPr>
        <w:t xml:space="preserve">{Note to Specifier: It is required that the concrete have no entrained air and less than 3% entrapped air. Therefore it is recommended that </w:t>
      </w:r>
      <w:proofErr w:type="spellStart"/>
      <w:r w:rsidRPr="00370394">
        <w:rPr>
          <w:rFonts w:ascii="Helvetica" w:hAnsi="Helvetica"/>
          <w:b/>
          <w:i/>
          <w:color w:val="0070C0"/>
          <w:sz w:val="20"/>
          <w:szCs w:val="20"/>
        </w:rPr>
        <w:t>Eucon</w:t>
      </w:r>
      <w:proofErr w:type="spellEnd"/>
      <w:r w:rsidRPr="00370394">
        <w:rPr>
          <w:rFonts w:ascii="Helvetica" w:hAnsi="Helvetica"/>
          <w:b/>
          <w:i/>
          <w:color w:val="0070C0"/>
          <w:sz w:val="20"/>
          <w:szCs w:val="20"/>
        </w:rPr>
        <w:t xml:space="preserve"> Air Out admixture by Euclid Chemical, which is an air </w:t>
      </w:r>
      <w:proofErr w:type="spellStart"/>
      <w:r w:rsidRPr="00370394">
        <w:rPr>
          <w:rFonts w:ascii="Helvetica" w:hAnsi="Helvetica"/>
          <w:b/>
          <w:i/>
          <w:color w:val="0070C0"/>
          <w:sz w:val="20"/>
          <w:szCs w:val="20"/>
        </w:rPr>
        <w:t>detrainer</w:t>
      </w:r>
      <w:proofErr w:type="spellEnd"/>
      <w:r w:rsidRPr="00370394">
        <w:rPr>
          <w:rFonts w:ascii="Helvetica" w:hAnsi="Helvetica"/>
          <w:b/>
          <w:i/>
          <w:color w:val="0070C0"/>
          <w:sz w:val="20"/>
          <w:szCs w:val="20"/>
        </w:rPr>
        <w:t>, be added to the concrete specification to minimize the air content.}</w:t>
      </w:r>
    </w:p>
    <w:p w:rsidR="00370394" w:rsidRPr="00370394" w:rsidRDefault="00370394" w:rsidP="00370394">
      <w:pPr>
        <w:rPr>
          <w:rFonts w:ascii="Helvetica" w:hAnsi="Helvetica"/>
          <w:b/>
          <w:i/>
          <w:color w:val="0070C0"/>
          <w:sz w:val="20"/>
          <w:szCs w:val="20"/>
        </w:rPr>
      </w:pPr>
    </w:p>
    <w:p w:rsidR="00370394" w:rsidRPr="00370394" w:rsidRDefault="00370394" w:rsidP="00370394">
      <w:pPr>
        <w:ind w:left="720" w:hanging="720"/>
        <w:rPr>
          <w:rFonts w:ascii="Helvetica" w:hAnsi="Helvetica"/>
          <w:sz w:val="20"/>
          <w:szCs w:val="20"/>
        </w:rPr>
      </w:pPr>
      <w:r w:rsidRPr="00370394">
        <w:rPr>
          <w:rFonts w:ascii="Helvetica" w:hAnsi="Helvetica"/>
          <w:sz w:val="20"/>
          <w:szCs w:val="20"/>
        </w:rPr>
        <w:t>2.__</w:t>
      </w:r>
      <w:r w:rsidRPr="00370394">
        <w:rPr>
          <w:rFonts w:ascii="Helvetica" w:hAnsi="Helvetica"/>
          <w:sz w:val="20"/>
          <w:szCs w:val="20"/>
        </w:rPr>
        <w:tab/>
        <w:t xml:space="preserve">MANUFACTURER </w:t>
      </w:r>
    </w:p>
    <w:p w:rsidR="00370394" w:rsidRPr="00370394" w:rsidRDefault="00370394" w:rsidP="00370394">
      <w:pPr>
        <w:ind w:left="720" w:hanging="720"/>
        <w:rPr>
          <w:rFonts w:ascii="Helvetica" w:hAnsi="Helvetica"/>
          <w:sz w:val="20"/>
          <w:szCs w:val="20"/>
        </w:rPr>
      </w:pPr>
    </w:p>
    <w:p w:rsidR="00370394" w:rsidRPr="00370394" w:rsidRDefault="00370394" w:rsidP="00370394">
      <w:pPr>
        <w:ind w:left="1440" w:hanging="720"/>
        <w:rPr>
          <w:rFonts w:ascii="Helvetica" w:hAnsi="Helvetica"/>
          <w:sz w:val="20"/>
          <w:szCs w:val="20"/>
        </w:rPr>
      </w:pPr>
      <w:r w:rsidRPr="00370394">
        <w:rPr>
          <w:rFonts w:ascii="Helvetica" w:hAnsi="Helvetica"/>
          <w:sz w:val="20"/>
          <w:szCs w:val="20"/>
        </w:rPr>
        <w:t>A.</w:t>
      </w:r>
      <w:r w:rsidRPr="00370394">
        <w:rPr>
          <w:rFonts w:ascii="Helvetica" w:hAnsi="Helvetica"/>
          <w:sz w:val="20"/>
          <w:szCs w:val="20"/>
        </w:rPr>
        <w:tab/>
        <w:t>Manufacturer shall have ISO 9001 Quality Certification. To ensure compatibility all products shall be from the same manufacturer.</w:t>
      </w:r>
    </w:p>
    <w:p w:rsidR="00370394" w:rsidRPr="00370394" w:rsidRDefault="00370394" w:rsidP="00370394">
      <w:pPr>
        <w:rPr>
          <w:rFonts w:ascii="Helvetica" w:hAnsi="Helvetica"/>
          <w:sz w:val="20"/>
          <w:szCs w:val="20"/>
        </w:rPr>
      </w:pPr>
    </w:p>
    <w:p w:rsidR="00370394" w:rsidRPr="00370394" w:rsidRDefault="00370394" w:rsidP="00370394">
      <w:pPr>
        <w:rPr>
          <w:rFonts w:ascii="Helvetica" w:hAnsi="Helvetica"/>
          <w:sz w:val="20"/>
          <w:szCs w:val="20"/>
        </w:rPr>
      </w:pPr>
      <w:r w:rsidRPr="00370394">
        <w:rPr>
          <w:rFonts w:ascii="Helvetica" w:hAnsi="Helvetica"/>
          <w:sz w:val="20"/>
          <w:szCs w:val="20"/>
        </w:rPr>
        <w:lastRenderedPageBreak/>
        <w:t>PART 3:</w:t>
      </w:r>
      <w:r w:rsidRPr="00370394">
        <w:rPr>
          <w:rFonts w:ascii="Helvetica" w:hAnsi="Helvetica"/>
          <w:sz w:val="20"/>
          <w:szCs w:val="20"/>
        </w:rPr>
        <w:tab/>
        <w:t>EXECUTION</w:t>
      </w:r>
    </w:p>
    <w:p w:rsidR="00370394" w:rsidRPr="00370394" w:rsidRDefault="00370394" w:rsidP="00370394">
      <w:pPr>
        <w:rPr>
          <w:rStyle w:val="A11"/>
          <w:rFonts w:ascii="Helvetica" w:hAnsi="Helvetica"/>
          <w:color w:val="auto"/>
          <w:sz w:val="20"/>
          <w:szCs w:val="20"/>
        </w:rPr>
      </w:pPr>
    </w:p>
    <w:p w:rsidR="00370394" w:rsidRPr="00370394" w:rsidRDefault="00370394" w:rsidP="00370394">
      <w:pPr>
        <w:rPr>
          <w:rFonts w:ascii="Helvetica" w:hAnsi="Helvetica"/>
          <w:sz w:val="20"/>
          <w:szCs w:val="20"/>
        </w:rPr>
      </w:pPr>
      <w:r w:rsidRPr="00370394">
        <w:rPr>
          <w:rFonts w:ascii="Helvetica" w:hAnsi="Helvetica"/>
          <w:sz w:val="20"/>
          <w:szCs w:val="20"/>
        </w:rPr>
        <w:t>3.__</w:t>
      </w:r>
      <w:r w:rsidRPr="00370394">
        <w:rPr>
          <w:rFonts w:ascii="Helvetica" w:hAnsi="Helvetica"/>
          <w:sz w:val="20"/>
          <w:szCs w:val="20"/>
        </w:rPr>
        <w:tab/>
        <w:t>CONCRETE PLACEMENT</w:t>
      </w:r>
    </w:p>
    <w:p w:rsidR="00370394" w:rsidRPr="00370394" w:rsidRDefault="00370394" w:rsidP="00370394">
      <w:pPr>
        <w:rPr>
          <w:rFonts w:ascii="Helvetica" w:hAnsi="Helvetica"/>
          <w:sz w:val="20"/>
          <w:szCs w:val="20"/>
        </w:rPr>
      </w:pPr>
    </w:p>
    <w:p w:rsidR="00370394" w:rsidRPr="00370394" w:rsidRDefault="00370394" w:rsidP="00370394">
      <w:pPr>
        <w:ind w:left="1440" w:hanging="720"/>
        <w:rPr>
          <w:rFonts w:ascii="Helvetica" w:hAnsi="Helvetica"/>
          <w:sz w:val="20"/>
          <w:szCs w:val="20"/>
        </w:rPr>
      </w:pPr>
      <w:r w:rsidRPr="00370394">
        <w:rPr>
          <w:rFonts w:ascii="Helvetica" w:hAnsi="Helvetica"/>
          <w:sz w:val="20"/>
          <w:szCs w:val="20"/>
        </w:rPr>
        <w:t>A.</w:t>
      </w:r>
      <w:r w:rsidRPr="00370394">
        <w:rPr>
          <w:rFonts w:ascii="Helvetica" w:hAnsi="Helvetica"/>
          <w:sz w:val="20"/>
          <w:szCs w:val="20"/>
        </w:rPr>
        <w:tab/>
        <w:t xml:space="preserve">Place and consolidate non-air entrained concrete containing air </w:t>
      </w:r>
      <w:proofErr w:type="spellStart"/>
      <w:r w:rsidRPr="00370394">
        <w:rPr>
          <w:rFonts w:ascii="Helvetica" w:hAnsi="Helvetica"/>
          <w:sz w:val="20"/>
          <w:szCs w:val="20"/>
        </w:rPr>
        <w:t>detrainer</w:t>
      </w:r>
      <w:proofErr w:type="spellEnd"/>
      <w:r w:rsidRPr="00370394">
        <w:rPr>
          <w:rFonts w:ascii="Helvetica" w:hAnsi="Helvetica"/>
          <w:sz w:val="20"/>
          <w:szCs w:val="20"/>
        </w:rPr>
        <w:t xml:space="preserve"> if required. Maximum air content shall be 3.0%.</w:t>
      </w:r>
    </w:p>
    <w:p w:rsidR="00370394" w:rsidRPr="00370394" w:rsidRDefault="00370394" w:rsidP="00370394">
      <w:pPr>
        <w:rPr>
          <w:rFonts w:ascii="Helvetica" w:hAnsi="Helvetica"/>
          <w:sz w:val="20"/>
          <w:szCs w:val="20"/>
        </w:rPr>
      </w:pPr>
    </w:p>
    <w:p w:rsidR="00370394" w:rsidRPr="00370394" w:rsidRDefault="00370394" w:rsidP="00370394">
      <w:pPr>
        <w:ind w:left="1440" w:hanging="720"/>
        <w:rPr>
          <w:rFonts w:ascii="Helvetica" w:hAnsi="Helvetica"/>
          <w:sz w:val="20"/>
          <w:szCs w:val="20"/>
        </w:rPr>
      </w:pPr>
      <w:r w:rsidRPr="00370394">
        <w:rPr>
          <w:rFonts w:ascii="Helvetica" w:hAnsi="Helvetica"/>
          <w:sz w:val="20"/>
          <w:szCs w:val="20"/>
        </w:rPr>
        <w:t>B.</w:t>
      </w:r>
      <w:r w:rsidRPr="00370394">
        <w:rPr>
          <w:rFonts w:ascii="Helvetica" w:hAnsi="Helvetica"/>
          <w:sz w:val="20"/>
          <w:szCs w:val="20"/>
        </w:rPr>
        <w:tab/>
        <w:t>Hand or mechanically screed concrete.</w:t>
      </w:r>
    </w:p>
    <w:p w:rsidR="00370394" w:rsidRPr="00370394" w:rsidRDefault="00370394" w:rsidP="00370394">
      <w:pPr>
        <w:ind w:left="1440" w:hanging="720"/>
        <w:rPr>
          <w:rFonts w:ascii="Helvetica" w:hAnsi="Helvetica"/>
          <w:sz w:val="20"/>
          <w:szCs w:val="20"/>
        </w:rPr>
      </w:pPr>
    </w:p>
    <w:p w:rsidR="00370394" w:rsidRPr="00370394" w:rsidRDefault="00370394" w:rsidP="00370394">
      <w:pPr>
        <w:ind w:left="1440" w:hanging="720"/>
        <w:rPr>
          <w:rFonts w:ascii="Helvetica" w:hAnsi="Helvetica"/>
          <w:sz w:val="20"/>
          <w:szCs w:val="20"/>
        </w:rPr>
      </w:pPr>
      <w:r w:rsidRPr="00370394">
        <w:rPr>
          <w:rFonts w:ascii="Helvetica" w:hAnsi="Helvetica"/>
          <w:sz w:val="20"/>
          <w:szCs w:val="20"/>
        </w:rPr>
        <w:t>C.</w:t>
      </w:r>
      <w:r w:rsidRPr="00370394">
        <w:rPr>
          <w:rFonts w:ascii="Helvetica" w:hAnsi="Helvetica"/>
          <w:sz w:val="20"/>
          <w:szCs w:val="20"/>
        </w:rPr>
        <w:tab/>
        <w:t xml:space="preserve">Mix and use evaporation retarder per manufacturer’s written recommendations after concrete placement or after any floating operation as required </w:t>
      </w:r>
      <w:proofErr w:type="gramStart"/>
      <w:r w:rsidRPr="00370394">
        <w:rPr>
          <w:rFonts w:ascii="Helvetica" w:hAnsi="Helvetica"/>
          <w:sz w:val="20"/>
          <w:szCs w:val="20"/>
        </w:rPr>
        <w:t>to prevent</w:t>
      </w:r>
      <w:proofErr w:type="gramEnd"/>
      <w:r w:rsidRPr="00370394">
        <w:rPr>
          <w:rFonts w:ascii="Helvetica" w:hAnsi="Helvetica"/>
          <w:sz w:val="20"/>
          <w:szCs w:val="20"/>
        </w:rPr>
        <w:t xml:space="preserve"> surface from drying out prematurely from hot, dry, or windy jobsite conditions whenever evaporation rate exceeds 0.2 pounds/square foot/hour per </w:t>
      </w:r>
      <w:proofErr w:type="spellStart"/>
      <w:r w:rsidRPr="00370394">
        <w:rPr>
          <w:rFonts w:ascii="Helvetica" w:hAnsi="Helvetica"/>
          <w:sz w:val="20"/>
          <w:szCs w:val="20"/>
        </w:rPr>
        <w:t>nomograph</w:t>
      </w:r>
      <w:proofErr w:type="spellEnd"/>
      <w:r w:rsidRPr="00370394">
        <w:rPr>
          <w:rFonts w:ascii="Helvetica" w:hAnsi="Helvetica"/>
          <w:sz w:val="20"/>
          <w:szCs w:val="20"/>
        </w:rPr>
        <w:t xml:space="preserve"> in ACI 305.1.</w:t>
      </w:r>
    </w:p>
    <w:p w:rsidR="00370394" w:rsidRPr="00370394" w:rsidRDefault="00370394" w:rsidP="00370394">
      <w:pPr>
        <w:rPr>
          <w:rFonts w:ascii="Helvetica" w:hAnsi="Helvetica"/>
          <w:sz w:val="20"/>
          <w:szCs w:val="20"/>
        </w:rPr>
      </w:pPr>
    </w:p>
    <w:p w:rsidR="00370394" w:rsidRDefault="00370394" w:rsidP="00370394">
      <w:pPr>
        <w:ind w:left="1440" w:hanging="720"/>
        <w:rPr>
          <w:rFonts w:ascii="Helvetica" w:hAnsi="Helvetica"/>
          <w:sz w:val="20"/>
          <w:szCs w:val="20"/>
        </w:rPr>
      </w:pPr>
      <w:r w:rsidRPr="00370394">
        <w:rPr>
          <w:rFonts w:ascii="Helvetica" w:hAnsi="Helvetica"/>
          <w:sz w:val="20"/>
          <w:szCs w:val="20"/>
        </w:rPr>
        <w:t>D.</w:t>
      </w:r>
      <w:r w:rsidRPr="00370394">
        <w:rPr>
          <w:rFonts w:ascii="Helvetica" w:hAnsi="Helvetica"/>
          <w:sz w:val="20"/>
          <w:szCs w:val="20"/>
        </w:rPr>
        <w:tab/>
        <w:t xml:space="preserve">Use </w:t>
      </w:r>
      <w:proofErr w:type="spellStart"/>
      <w:r w:rsidRPr="00370394">
        <w:rPr>
          <w:rFonts w:ascii="Helvetica" w:hAnsi="Helvetica"/>
          <w:sz w:val="20"/>
          <w:szCs w:val="20"/>
        </w:rPr>
        <w:t>bullfloat</w:t>
      </w:r>
      <w:proofErr w:type="spellEnd"/>
      <w:r w:rsidRPr="00370394">
        <w:rPr>
          <w:rFonts w:ascii="Helvetica" w:hAnsi="Helvetica"/>
          <w:sz w:val="20"/>
          <w:szCs w:val="20"/>
        </w:rPr>
        <w:t xml:space="preserve"> or highway straightedge to flatten surface and remove imperfections taking care to not close the surface of the concrete.</w:t>
      </w:r>
    </w:p>
    <w:p w:rsidR="00B8137E" w:rsidRDefault="00B8137E" w:rsidP="00370394">
      <w:pPr>
        <w:ind w:left="1440" w:hanging="720"/>
        <w:rPr>
          <w:rFonts w:ascii="Helvetica" w:hAnsi="Helvetica"/>
          <w:sz w:val="20"/>
          <w:szCs w:val="20"/>
        </w:rPr>
      </w:pPr>
    </w:p>
    <w:p w:rsidR="00B8137E" w:rsidRPr="00B8137E" w:rsidRDefault="00B8137E" w:rsidP="00B8137E">
      <w:pPr>
        <w:jc w:val="both"/>
        <w:rPr>
          <w:rFonts w:ascii="Helvetica" w:hAnsi="Helvetica"/>
          <w:b/>
          <w:color w:val="0070C0"/>
          <w:sz w:val="20"/>
          <w:szCs w:val="20"/>
        </w:rPr>
      </w:pPr>
      <w:r w:rsidRPr="00B8137E">
        <w:rPr>
          <w:rFonts w:ascii="Helvetica" w:hAnsi="Helvetica" w:cs="Helvetica"/>
          <w:b/>
          <w:i/>
          <w:color w:val="0070C0"/>
          <w:sz w:val="20"/>
          <w:szCs w:val="20"/>
        </w:rPr>
        <w:t>{Note to Specifier: The specifier should choose one of the following sections}</w:t>
      </w:r>
    </w:p>
    <w:p w:rsidR="00370394" w:rsidRPr="00B8137E" w:rsidRDefault="00370394" w:rsidP="00370394">
      <w:pPr>
        <w:ind w:left="1440" w:hanging="720"/>
        <w:rPr>
          <w:rFonts w:ascii="Helvetica" w:hAnsi="Helvetica"/>
          <w:b/>
          <w:color w:val="0070C0"/>
          <w:sz w:val="20"/>
          <w:szCs w:val="20"/>
        </w:rPr>
      </w:pPr>
    </w:p>
    <w:p w:rsidR="00370394" w:rsidRPr="00B8137E" w:rsidRDefault="00370394" w:rsidP="00370394">
      <w:pPr>
        <w:rPr>
          <w:rFonts w:ascii="Helvetica" w:hAnsi="Helvetica"/>
          <w:b/>
          <w:color w:val="0070C0"/>
          <w:sz w:val="20"/>
          <w:szCs w:val="20"/>
        </w:rPr>
      </w:pPr>
      <w:r w:rsidRPr="00B8137E">
        <w:rPr>
          <w:rFonts w:ascii="Helvetica" w:hAnsi="Helvetica"/>
          <w:b/>
          <w:color w:val="0070C0"/>
          <w:sz w:val="20"/>
          <w:szCs w:val="20"/>
        </w:rPr>
        <w:t>3.__</w:t>
      </w:r>
      <w:r w:rsidRPr="00B8137E">
        <w:rPr>
          <w:rFonts w:ascii="Helvetica" w:hAnsi="Helvetica"/>
          <w:b/>
          <w:color w:val="0070C0"/>
          <w:sz w:val="20"/>
          <w:szCs w:val="20"/>
        </w:rPr>
        <w:tab/>
        <w:t>SINGLE PASS DRY SHAKE APPLICATION</w:t>
      </w:r>
    </w:p>
    <w:p w:rsidR="00370394" w:rsidRPr="00B8137E" w:rsidRDefault="00370394" w:rsidP="00370394">
      <w:pPr>
        <w:rPr>
          <w:rFonts w:ascii="Helvetica" w:hAnsi="Helvetica"/>
          <w:b/>
          <w:color w:val="0070C0"/>
          <w:sz w:val="20"/>
          <w:szCs w:val="20"/>
        </w:rPr>
      </w:pPr>
    </w:p>
    <w:p w:rsidR="00370394" w:rsidRPr="00B8137E" w:rsidRDefault="00370394" w:rsidP="00370394">
      <w:pPr>
        <w:ind w:left="1440" w:hanging="720"/>
        <w:rPr>
          <w:rFonts w:ascii="Helvetica" w:hAnsi="Helvetica"/>
          <w:b/>
          <w:color w:val="0070C0"/>
          <w:sz w:val="20"/>
          <w:szCs w:val="20"/>
        </w:rPr>
      </w:pPr>
      <w:r w:rsidRPr="00B8137E">
        <w:rPr>
          <w:rFonts w:ascii="Helvetica" w:hAnsi="Helvetica"/>
          <w:b/>
          <w:color w:val="0070C0"/>
          <w:sz w:val="20"/>
          <w:szCs w:val="20"/>
        </w:rPr>
        <w:t>A.</w:t>
      </w:r>
      <w:r w:rsidRPr="00B8137E">
        <w:rPr>
          <w:rFonts w:ascii="Helvetica" w:hAnsi="Helvetica"/>
          <w:b/>
          <w:color w:val="0070C0"/>
          <w:sz w:val="20"/>
          <w:szCs w:val="20"/>
        </w:rPr>
        <w:tab/>
        <w:t xml:space="preserve">Dry shake shall be applied at a </w:t>
      </w:r>
      <w:bookmarkStart w:id="0" w:name="_GoBack"/>
      <w:r w:rsidRPr="00B8137E">
        <w:rPr>
          <w:rFonts w:ascii="Helvetica" w:hAnsi="Helvetica"/>
          <w:b/>
          <w:color w:val="0070C0"/>
          <w:sz w:val="20"/>
          <w:szCs w:val="20"/>
        </w:rPr>
        <w:t>r</w:t>
      </w:r>
      <w:bookmarkEnd w:id="0"/>
      <w:r w:rsidRPr="00B8137E">
        <w:rPr>
          <w:rFonts w:ascii="Helvetica" w:hAnsi="Helvetica"/>
          <w:b/>
          <w:color w:val="0070C0"/>
          <w:sz w:val="20"/>
          <w:szCs w:val="20"/>
        </w:rPr>
        <w:t xml:space="preserve">ate of [1.0 to 3.0] [select application rate] pounds per square foot by calibrated mechanical spreader except small areas not accessible to mechanical spreader may be hand applied.  </w:t>
      </w:r>
    </w:p>
    <w:p w:rsidR="00370394" w:rsidRPr="00B8137E" w:rsidRDefault="00370394" w:rsidP="00370394">
      <w:pPr>
        <w:rPr>
          <w:rFonts w:ascii="Helvetica" w:hAnsi="Helvetica"/>
          <w:b/>
          <w:color w:val="0070C0"/>
          <w:sz w:val="20"/>
          <w:szCs w:val="20"/>
        </w:rPr>
      </w:pPr>
    </w:p>
    <w:p w:rsidR="00370394" w:rsidRPr="00B8137E" w:rsidRDefault="00370394" w:rsidP="00370394">
      <w:pPr>
        <w:ind w:left="1440" w:hanging="720"/>
        <w:rPr>
          <w:rFonts w:ascii="Helvetica" w:hAnsi="Helvetica"/>
          <w:b/>
          <w:color w:val="0070C0"/>
          <w:sz w:val="20"/>
          <w:szCs w:val="20"/>
        </w:rPr>
      </w:pPr>
      <w:r w:rsidRPr="00B8137E">
        <w:rPr>
          <w:rFonts w:ascii="Helvetica" w:hAnsi="Helvetica"/>
          <w:b/>
          <w:color w:val="0070C0"/>
          <w:sz w:val="20"/>
          <w:szCs w:val="20"/>
        </w:rPr>
        <w:t>B.</w:t>
      </w:r>
      <w:r w:rsidRPr="00B8137E">
        <w:rPr>
          <w:rFonts w:ascii="Helvetica" w:hAnsi="Helvetica"/>
          <w:b/>
          <w:color w:val="0070C0"/>
          <w:sz w:val="20"/>
          <w:szCs w:val="20"/>
        </w:rPr>
        <w:tab/>
        <w:t>After dry shake has completely wetted out from below, float it into concrete using walk behind or ride-on power-trowel with float shoes.</w:t>
      </w:r>
    </w:p>
    <w:p w:rsidR="00370394" w:rsidRPr="00B8137E" w:rsidRDefault="00370394" w:rsidP="00370394">
      <w:pPr>
        <w:ind w:left="1440" w:hanging="720"/>
        <w:rPr>
          <w:rFonts w:ascii="Helvetica" w:hAnsi="Helvetica"/>
          <w:b/>
          <w:color w:val="0070C0"/>
          <w:sz w:val="20"/>
          <w:szCs w:val="20"/>
        </w:rPr>
      </w:pPr>
    </w:p>
    <w:p w:rsidR="00370394" w:rsidRPr="00B8137E" w:rsidRDefault="00370394" w:rsidP="00370394">
      <w:pPr>
        <w:ind w:left="1440" w:hanging="720"/>
        <w:rPr>
          <w:rFonts w:ascii="Helvetica" w:hAnsi="Helvetica"/>
          <w:b/>
          <w:color w:val="0070C0"/>
          <w:sz w:val="20"/>
          <w:szCs w:val="20"/>
        </w:rPr>
      </w:pPr>
      <w:r w:rsidRPr="00B8137E">
        <w:rPr>
          <w:rFonts w:ascii="Helvetica" w:hAnsi="Helvetica"/>
          <w:b/>
          <w:color w:val="0070C0"/>
          <w:sz w:val="20"/>
          <w:szCs w:val="20"/>
        </w:rPr>
        <w:t>C.</w:t>
      </w:r>
      <w:r w:rsidRPr="00B8137E">
        <w:rPr>
          <w:rFonts w:ascii="Helvetica" w:hAnsi="Helvetica"/>
          <w:b/>
          <w:color w:val="0070C0"/>
          <w:sz w:val="20"/>
          <w:szCs w:val="20"/>
        </w:rPr>
        <w:tab/>
        <w:t xml:space="preserve">After dry shake has been worked into concrete and slab has been given time to further “tighten up” </w:t>
      </w:r>
      <w:proofErr w:type="gramStart"/>
      <w:r w:rsidRPr="00B8137E">
        <w:rPr>
          <w:rFonts w:ascii="Helvetica" w:hAnsi="Helvetica"/>
          <w:b/>
          <w:color w:val="0070C0"/>
          <w:sz w:val="20"/>
          <w:szCs w:val="20"/>
        </w:rPr>
        <w:t>begin</w:t>
      </w:r>
      <w:proofErr w:type="gramEnd"/>
      <w:r w:rsidRPr="00B8137E">
        <w:rPr>
          <w:rFonts w:ascii="Helvetica" w:hAnsi="Helvetica"/>
          <w:b/>
          <w:color w:val="0070C0"/>
          <w:sz w:val="20"/>
          <w:szCs w:val="20"/>
        </w:rPr>
        <w:t xml:space="preserve"> final troweling operations.</w:t>
      </w:r>
    </w:p>
    <w:p w:rsidR="00370394" w:rsidRPr="00B8137E" w:rsidRDefault="00370394" w:rsidP="00370394">
      <w:pPr>
        <w:rPr>
          <w:rFonts w:ascii="Helvetica" w:hAnsi="Helvetica"/>
          <w:b/>
          <w:color w:val="0070C0"/>
          <w:sz w:val="20"/>
          <w:szCs w:val="20"/>
        </w:rPr>
      </w:pPr>
    </w:p>
    <w:p w:rsidR="00370394" w:rsidRPr="00B8137E" w:rsidRDefault="00370394" w:rsidP="00370394">
      <w:pPr>
        <w:rPr>
          <w:rFonts w:ascii="Helvetica" w:hAnsi="Helvetica"/>
          <w:b/>
          <w:i/>
          <w:color w:val="0070C0"/>
          <w:sz w:val="20"/>
          <w:szCs w:val="20"/>
        </w:rPr>
      </w:pPr>
      <w:r w:rsidRPr="00B8137E">
        <w:rPr>
          <w:rFonts w:ascii="Helvetica" w:hAnsi="Helvetica"/>
          <w:b/>
          <w:i/>
          <w:color w:val="0070C0"/>
          <w:sz w:val="20"/>
          <w:szCs w:val="20"/>
        </w:rPr>
        <w:t>--</w:t>
      </w:r>
      <w:proofErr w:type="gramStart"/>
      <w:r w:rsidRPr="00B8137E">
        <w:rPr>
          <w:rFonts w:ascii="Helvetica" w:hAnsi="Helvetica"/>
          <w:b/>
          <w:i/>
          <w:color w:val="0070C0"/>
          <w:sz w:val="20"/>
          <w:szCs w:val="20"/>
        </w:rPr>
        <w:t>or</w:t>
      </w:r>
      <w:proofErr w:type="gramEnd"/>
      <w:r w:rsidRPr="00B8137E">
        <w:rPr>
          <w:rFonts w:ascii="Helvetica" w:hAnsi="Helvetica"/>
          <w:b/>
          <w:i/>
          <w:color w:val="0070C0"/>
          <w:sz w:val="20"/>
          <w:szCs w:val="20"/>
        </w:rPr>
        <w:t>--</w:t>
      </w:r>
    </w:p>
    <w:p w:rsidR="00370394" w:rsidRPr="00B8137E" w:rsidRDefault="00370394" w:rsidP="00370394">
      <w:pPr>
        <w:rPr>
          <w:rFonts w:ascii="Helvetica" w:hAnsi="Helvetica"/>
          <w:b/>
          <w:color w:val="0070C0"/>
          <w:sz w:val="20"/>
          <w:szCs w:val="20"/>
        </w:rPr>
      </w:pPr>
    </w:p>
    <w:p w:rsidR="00370394" w:rsidRPr="00B8137E" w:rsidRDefault="00370394" w:rsidP="00370394">
      <w:pPr>
        <w:rPr>
          <w:rFonts w:ascii="Helvetica" w:hAnsi="Helvetica"/>
          <w:b/>
          <w:color w:val="0070C0"/>
          <w:sz w:val="20"/>
          <w:szCs w:val="20"/>
        </w:rPr>
      </w:pPr>
      <w:r w:rsidRPr="00B8137E">
        <w:rPr>
          <w:rFonts w:ascii="Helvetica" w:hAnsi="Helvetica"/>
          <w:b/>
          <w:color w:val="0070C0"/>
          <w:sz w:val="20"/>
          <w:szCs w:val="20"/>
        </w:rPr>
        <w:t>3.__</w:t>
      </w:r>
      <w:r w:rsidRPr="00B8137E">
        <w:rPr>
          <w:rFonts w:ascii="Helvetica" w:hAnsi="Helvetica"/>
          <w:b/>
          <w:color w:val="0070C0"/>
          <w:sz w:val="20"/>
          <w:szCs w:val="20"/>
        </w:rPr>
        <w:tab/>
        <w:t xml:space="preserve">DUAL </w:t>
      </w:r>
      <w:proofErr w:type="gramStart"/>
      <w:r w:rsidRPr="00B8137E">
        <w:rPr>
          <w:rFonts w:ascii="Helvetica" w:hAnsi="Helvetica"/>
          <w:b/>
          <w:color w:val="0070C0"/>
          <w:sz w:val="20"/>
          <w:szCs w:val="20"/>
        </w:rPr>
        <w:t>PASS</w:t>
      </w:r>
      <w:proofErr w:type="gramEnd"/>
      <w:r w:rsidRPr="00B8137E">
        <w:rPr>
          <w:rFonts w:ascii="Helvetica" w:hAnsi="Helvetica"/>
          <w:b/>
          <w:color w:val="0070C0"/>
          <w:sz w:val="20"/>
          <w:szCs w:val="20"/>
        </w:rPr>
        <w:t xml:space="preserve"> DRY SHAKE APPLICATION</w:t>
      </w:r>
    </w:p>
    <w:p w:rsidR="00370394" w:rsidRPr="00B8137E" w:rsidRDefault="00370394" w:rsidP="00370394">
      <w:pPr>
        <w:rPr>
          <w:rFonts w:ascii="Helvetica" w:hAnsi="Helvetica"/>
          <w:b/>
          <w:color w:val="0070C0"/>
          <w:sz w:val="20"/>
          <w:szCs w:val="20"/>
        </w:rPr>
      </w:pPr>
    </w:p>
    <w:p w:rsidR="00370394" w:rsidRPr="00B8137E" w:rsidRDefault="00370394" w:rsidP="00370394">
      <w:pPr>
        <w:ind w:left="1440" w:hanging="720"/>
        <w:rPr>
          <w:rFonts w:ascii="Helvetica" w:hAnsi="Helvetica"/>
          <w:b/>
          <w:color w:val="0070C0"/>
          <w:sz w:val="20"/>
          <w:szCs w:val="20"/>
        </w:rPr>
      </w:pPr>
      <w:r w:rsidRPr="00B8137E">
        <w:rPr>
          <w:rFonts w:ascii="Helvetica" w:hAnsi="Helvetica"/>
          <w:b/>
          <w:color w:val="0070C0"/>
          <w:sz w:val="20"/>
          <w:szCs w:val="20"/>
        </w:rPr>
        <w:t>A.</w:t>
      </w:r>
      <w:r w:rsidRPr="00B8137E">
        <w:rPr>
          <w:rFonts w:ascii="Helvetica" w:hAnsi="Helvetica"/>
          <w:b/>
          <w:color w:val="0070C0"/>
          <w:sz w:val="20"/>
          <w:szCs w:val="20"/>
        </w:rPr>
        <w:tab/>
        <w:t>This procedure is the best method to use when a colored dry shake hardener is applied for aesthetic purposes.</w:t>
      </w:r>
    </w:p>
    <w:p w:rsidR="00370394" w:rsidRPr="00B8137E" w:rsidRDefault="00370394" w:rsidP="00370394">
      <w:pPr>
        <w:ind w:left="1440" w:hanging="720"/>
        <w:rPr>
          <w:rFonts w:ascii="Helvetica" w:hAnsi="Helvetica"/>
          <w:b/>
          <w:color w:val="0070C0"/>
          <w:sz w:val="20"/>
          <w:szCs w:val="20"/>
        </w:rPr>
      </w:pPr>
    </w:p>
    <w:p w:rsidR="00370394" w:rsidRPr="00B8137E" w:rsidRDefault="00370394" w:rsidP="00370394">
      <w:pPr>
        <w:ind w:left="1440" w:hanging="720"/>
        <w:rPr>
          <w:rFonts w:ascii="Helvetica" w:hAnsi="Helvetica"/>
          <w:b/>
          <w:color w:val="0070C0"/>
          <w:sz w:val="20"/>
          <w:szCs w:val="20"/>
        </w:rPr>
      </w:pPr>
      <w:r w:rsidRPr="00B8137E">
        <w:rPr>
          <w:rFonts w:ascii="Helvetica" w:hAnsi="Helvetica"/>
          <w:b/>
          <w:color w:val="0070C0"/>
          <w:sz w:val="20"/>
          <w:szCs w:val="20"/>
        </w:rPr>
        <w:t>B.</w:t>
      </w:r>
      <w:r w:rsidRPr="00B8137E">
        <w:rPr>
          <w:rFonts w:ascii="Helvetica" w:hAnsi="Helvetica"/>
          <w:b/>
          <w:color w:val="0070C0"/>
          <w:sz w:val="20"/>
          <w:szCs w:val="20"/>
        </w:rPr>
        <w:tab/>
        <w:t xml:space="preserve">Dry shake shall be applied at a rate of [1.0 to 3.0] [select application rate] pounds per square foot by calibrated mechanical spreader except small areas not accessible to mechanical spreader may be hand applied.  </w:t>
      </w:r>
    </w:p>
    <w:p w:rsidR="00370394" w:rsidRPr="00B8137E" w:rsidRDefault="00370394" w:rsidP="00370394">
      <w:pPr>
        <w:rPr>
          <w:rFonts w:ascii="Helvetica" w:hAnsi="Helvetica"/>
          <w:b/>
          <w:color w:val="0070C0"/>
          <w:sz w:val="20"/>
          <w:szCs w:val="20"/>
        </w:rPr>
      </w:pPr>
    </w:p>
    <w:p w:rsidR="00370394" w:rsidRPr="00B8137E" w:rsidRDefault="00370394" w:rsidP="00370394">
      <w:pPr>
        <w:ind w:left="1440" w:hanging="720"/>
        <w:rPr>
          <w:rFonts w:ascii="Helvetica" w:hAnsi="Helvetica"/>
          <w:b/>
          <w:color w:val="0070C0"/>
          <w:sz w:val="20"/>
          <w:szCs w:val="20"/>
        </w:rPr>
      </w:pPr>
      <w:r w:rsidRPr="00B8137E">
        <w:rPr>
          <w:rFonts w:ascii="Helvetica" w:hAnsi="Helvetica"/>
          <w:b/>
          <w:color w:val="0070C0"/>
          <w:sz w:val="20"/>
          <w:szCs w:val="20"/>
        </w:rPr>
        <w:t>C.</w:t>
      </w:r>
      <w:r w:rsidRPr="00B8137E">
        <w:rPr>
          <w:rFonts w:ascii="Helvetica" w:hAnsi="Helvetica"/>
          <w:b/>
          <w:color w:val="0070C0"/>
          <w:sz w:val="20"/>
          <w:szCs w:val="20"/>
        </w:rPr>
        <w:tab/>
        <w:t>Allow slab to dry sufficiently to a point where weight of the finishers and power-trowel equipment do not leave indentation.</w:t>
      </w:r>
    </w:p>
    <w:p w:rsidR="00370394" w:rsidRPr="00B8137E" w:rsidRDefault="00370394" w:rsidP="00370394">
      <w:pPr>
        <w:ind w:left="1440" w:hanging="720"/>
        <w:rPr>
          <w:rFonts w:ascii="Helvetica" w:hAnsi="Helvetica"/>
          <w:b/>
          <w:color w:val="0070C0"/>
          <w:sz w:val="20"/>
          <w:szCs w:val="20"/>
        </w:rPr>
      </w:pPr>
    </w:p>
    <w:p w:rsidR="00370394" w:rsidRPr="00B8137E" w:rsidRDefault="00370394" w:rsidP="00370394">
      <w:pPr>
        <w:ind w:left="1440" w:hanging="720"/>
        <w:rPr>
          <w:rFonts w:ascii="Helvetica" w:hAnsi="Helvetica"/>
          <w:b/>
          <w:color w:val="0070C0"/>
          <w:sz w:val="20"/>
          <w:szCs w:val="20"/>
        </w:rPr>
      </w:pPr>
      <w:r w:rsidRPr="00B8137E">
        <w:rPr>
          <w:rFonts w:ascii="Helvetica" w:hAnsi="Helvetica"/>
          <w:b/>
          <w:color w:val="0070C0"/>
          <w:sz w:val="20"/>
          <w:szCs w:val="20"/>
        </w:rPr>
        <w:t>D.</w:t>
      </w:r>
      <w:r w:rsidRPr="00B8137E">
        <w:rPr>
          <w:rFonts w:ascii="Helvetica" w:hAnsi="Helvetica"/>
          <w:b/>
          <w:color w:val="0070C0"/>
          <w:sz w:val="20"/>
          <w:szCs w:val="20"/>
        </w:rPr>
        <w:tab/>
        <w:t>If any excess bleed water remains on surface, use a rubber hose to drag water from the surface.</w:t>
      </w:r>
    </w:p>
    <w:p w:rsidR="00370394" w:rsidRPr="00B8137E" w:rsidRDefault="00370394" w:rsidP="00370394">
      <w:pPr>
        <w:ind w:left="1440" w:hanging="720"/>
        <w:rPr>
          <w:rFonts w:ascii="Helvetica" w:hAnsi="Helvetica"/>
          <w:b/>
          <w:color w:val="0070C0"/>
          <w:sz w:val="20"/>
          <w:szCs w:val="20"/>
        </w:rPr>
      </w:pPr>
    </w:p>
    <w:p w:rsidR="00370394" w:rsidRPr="00B8137E" w:rsidRDefault="00370394" w:rsidP="00370394">
      <w:pPr>
        <w:ind w:left="1440" w:hanging="720"/>
        <w:rPr>
          <w:rFonts w:ascii="Helvetica" w:hAnsi="Helvetica"/>
          <w:b/>
          <w:color w:val="0070C0"/>
          <w:sz w:val="20"/>
          <w:szCs w:val="20"/>
        </w:rPr>
      </w:pPr>
      <w:r w:rsidRPr="00B8137E">
        <w:rPr>
          <w:rFonts w:ascii="Helvetica" w:hAnsi="Helvetica"/>
          <w:b/>
          <w:color w:val="0070C0"/>
          <w:sz w:val="20"/>
          <w:szCs w:val="20"/>
        </w:rPr>
        <w:t>E.</w:t>
      </w:r>
      <w:r w:rsidRPr="00B8137E">
        <w:rPr>
          <w:rFonts w:ascii="Helvetica" w:hAnsi="Helvetica"/>
          <w:b/>
          <w:color w:val="0070C0"/>
          <w:sz w:val="20"/>
          <w:szCs w:val="20"/>
        </w:rPr>
        <w:tab/>
        <w:t xml:space="preserve">Using float </w:t>
      </w:r>
      <w:proofErr w:type="gramStart"/>
      <w:r w:rsidRPr="00B8137E">
        <w:rPr>
          <w:rFonts w:ascii="Helvetica" w:hAnsi="Helvetica"/>
          <w:b/>
          <w:color w:val="0070C0"/>
          <w:sz w:val="20"/>
          <w:szCs w:val="20"/>
        </w:rPr>
        <w:t>shoes,</w:t>
      </w:r>
      <w:proofErr w:type="gramEnd"/>
      <w:r w:rsidRPr="00B8137E">
        <w:rPr>
          <w:rFonts w:ascii="Helvetica" w:hAnsi="Helvetica"/>
          <w:b/>
          <w:color w:val="0070C0"/>
          <w:sz w:val="20"/>
          <w:szCs w:val="20"/>
        </w:rPr>
        <w:t xml:space="preserve"> break the surface of slab open and apply 2/3 of desired amount of dry shake.</w:t>
      </w:r>
    </w:p>
    <w:p w:rsidR="00370394" w:rsidRPr="00B8137E" w:rsidRDefault="00370394" w:rsidP="00370394">
      <w:pPr>
        <w:ind w:left="1440" w:hanging="720"/>
        <w:rPr>
          <w:rFonts w:ascii="Helvetica" w:hAnsi="Helvetica"/>
          <w:b/>
          <w:color w:val="0070C0"/>
          <w:sz w:val="20"/>
          <w:szCs w:val="20"/>
        </w:rPr>
      </w:pPr>
    </w:p>
    <w:p w:rsidR="00370394" w:rsidRPr="00B8137E" w:rsidRDefault="00370394" w:rsidP="00370394">
      <w:pPr>
        <w:ind w:left="1440" w:hanging="720"/>
        <w:rPr>
          <w:rFonts w:ascii="Helvetica" w:hAnsi="Helvetica"/>
          <w:b/>
          <w:color w:val="0070C0"/>
          <w:sz w:val="20"/>
          <w:szCs w:val="20"/>
        </w:rPr>
      </w:pPr>
      <w:r w:rsidRPr="00B8137E">
        <w:rPr>
          <w:rFonts w:ascii="Helvetica" w:hAnsi="Helvetica"/>
          <w:b/>
          <w:color w:val="0070C0"/>
          <w:sz w:val="20"/>
          <w:szCs w:val="20"/>
        </w:rPr>
        <w:t>F.</w:t>
      </w:r>
      <w:r w:rsidRPr="00B8137E">
        <w:rPr>
          <w:rFonts w:ascii="Helvetica" w:hAnsi="Helvetica"/>
          <w:b/>
          <w:color w:val="0070C0"/>
          <w:sz w:val="20"/>
          <w:szCs w:val="20"/>
        </w:rPr>
        <w:tab/>
        <w:t>Once dry shake has fully darkened due to absorption of moisture, continue floating process to work dry shake into surface.</w:t>
      </w:r>
    </w:p>
    <w:p w:rsidR="00370394" w:rsidRPr="00B8137E" w:rsidRDefault="00370394" w:rsidP="00370394">
      <w:pPr>
        <w:ind w:left="1440" w:hanging="720"/>
        <w:rPr>
          <w:rFonts w:ascii="Helvetica" w:hAnsi="Helvetica"/>
          <w:b/>
          <w:color w:val="0070C0"/>
          <w:sz w:val="20"/>
          <w:szCs w:val="20"/>
        </w:rPr>
      </w:pPr>
    </w:p>
    <w:p w:rsidR="00370394" w:rsidRPr="00B8137E" w:rsidRDefault="00370394" w:rsidP="00370394">
      <w:pPr>
        <w:ind w:left="1440" w:hanging="720"/>
        <w:rPr>
          <w:rFonts w:ascii="Helvetica" w:hAnsi="Helvetica"/>
          <w:b/>
          <w:color w:val="0070C0"/>
          <w:sz w:val="20"/>
          <w:szCs w:val="20"/>
        </w:rPr>
      </w:pPr>
      <w:r w:rsidRPr="00B8137E">
        <w:rPr>
          <w:rFonts w:ascii="Helvetica" w:hAnsi="Helvetica"/>
          <w:b/>
          <w:color w:val="0070C0"/>
          <w:sz w:val="20"/>
          <w:szCs w:val="20"/>
        </w:rPr>
        <w:t>G.</w:t>
      </w:r>
      <w:r w:rsidRPr="00B8137E">
        <w:rPr>
          <w:rFonts w:ascii="Helvetica" w:hAnsi="Helvetica"/>
          <w:b/>
          <w:color w:val="0070C0"/>
          <w:sz w:val="20"/>
          <w:szCs w:val="20"/>
        </w:rPr>
        <w:tab/>
        <w:t>Once first application of dry shake has been worked into the slab, immediately apply remaining 1/3 of dry shake to slab.</w:t>
      </w:r>
    </w:p>
    <w:p w:rsidR="00370394" w:rsidRPr="00B8137E" w:rsidRDefault="00370394" w:rsidP="00370394">
      <w:pPr>
        <w:ind w:left="1440" w:hanging="720"/>
        <w:rPr>
          <w:rFonts w:ascii="Helvetica" w:hAnsi="Helvetica"/>
          <w:b/>
          <w:color w:val="0070C0"/>
          <w:sz w:val="20"/>
          <w:szCs w:val="20"/>
        </w:rPr>
      </w:pPr>
    </w:p>
    <w:p w:rsidR="00370394" w:rsidRPr="00B8137E" w:rsidRDefault="00370394" w:rsidP="00370394">
      <w:pPr>
        <w:ind w:left="1440" w:hanging="720"/>
        <w:rPr>
          <w:rFonts w:ascii="Helvetica" w:hAnsi="Helvetica"/>
          <w:b/>
          <w:color w:val="0070C0"/>
          <w:sz w:val="20"/>
          <w:szCs w:val="20"/>
        </w:rPr>
      </w:pPr>
      <w:r w:rsidRPr="00B8137E">
        <w:rPr>
          <w:rFonts w:ascii="Helvetica" w:hAnsi="Helvetica"/>
          <w:b/>
          <w:color w:val="0070C0"/>
          <w:sz w:val="20"/>
          <w:szCs w:val="20"/>
        </w:rPr>
        <w:t xml:space="preserve">H. </w:t>
      </w:r>
      <w:r w:rsidRPr="00B8137E">
        <w:rPr>
          <w:rFonts w:ascii="Helvetica" w:hAnsi="Helvetica"/>
          <w:b/>
          <w:color w:val="0070C0"/>
          <w:sz w:val="20"/>
          <w:szCs w:val="20"/>
        </w:rPr>
        <w:tab/>
        <w:t>Pay close attention to area where color may not be prevalent from first application.</w:t>
      </w:r>
    </w:p>
    <w:p w:rsidR="00370394" w:rsidRPr="00B8137E" w:rsidRDefault="00370394" w:rsidP="00370394">
      <w:pPr>
        <w:ind w:left="1440" w:hanging="720"/>
        <w:rPr>
          <w:rFonts w:ascii="Helvetica" w:hAnsi="Helvetica"/>
          <w:b/>
          <w:color w:val="0070C0"/>
          <w:sz w:val="20"/>
          <w:szCs w:val="20"/>
        </w:rPr>
      </w:pPr>
    </w:p>
    <w:p w:rsidR="00370394" w:rsidRPr="00B8137E" w:rsidRDefault="00370394" w:rsidP="00370394">
      <w:pPr>
        <w:numPr>
          <w:ilvl w:val="0"/>
          <w:numId w:val="23"/>
        </w:numPr>
        <w:rPr>
          <w:rFonts w:ascii="Helvetica" w:hAnsi="Helvetica"/>
          <w:b/>
          <w:color w:val="0070C0"/>
          <w:sz w:val="20"/>
          <w:szCs w:val="20"/>
        </w:rPr>
      </w:pPr>
      <w:r w:rsidRPr="00B8137E">
        <w:rPr>
          <w:rFonts w:ascii="Helvetica" w:hAnsi="Helvetica"/>
          <w:b/>
          <w:color w:val="0070C0"/>
          <w:sz w:val="20"/>
          <w:szCs w:val="20"/>
        </w:rPr>
        <w:t>Continue floating process to work second application into slab.</w:t>
      </w:r>
    </w:p>
    <w:p w:rsidR="00370394" w:rsidRPr="00B8137E" w:rsidRDefault="00370394" w:rsidP="00370394">
      <w:pPr>
        <w:rPr>
          <w:rFonts w:ascii="Helvetica" w:hAnsi="Helvetica"/>
          <w:b/>
          <w:color w:val="0070C0"/>
          <w:sz w:val="20"/>
          <w:szCs w:val="20"/>
        </w:rPr>
      </w:pPr>
    </w:p>
    <w:p w:rsidR="00370394" w:rsidRPr="00B8137E" w:rsidRDefault="00370394" w:rsidP="00370394">
      <w:pPr>
        <w:ind w:left="1440" w:hanging="720"/>
        <w:rPr>
          <w:rFonts w:ascii="Helvetica" w:hAnsi="Helvetica"/>
          <w:b/>
          <w:color w:val="0070C0"/>
          <w:sz w:val="20"/>
          <w:szCs w:val="20"/>
        </w:rPr>
      </w:pPr>
      <w:r w:rsidRPr="00B8137E">
        <w:rPr>
          <w:rFonts w:ascii="Helvetica" w:hAnsi="Helvetica"/>
          <w:b/>
          <w:color w:val="0070C0"/>
          <w:sz w:val="20"/>
          <w:szCs w:val="20"/>
        </w:rPr>
        <w:t>J.</w:t>
      </w:r>
      <w:r w:rsidRPr="00B8137E">
        <w:rPr>
          <w:rFonts w:ascii="Helvetica" w:hAnsi="Helvetica"/>
          <w:b/>
          <w:color w:val="0070C0"/>
          <w:sz w:val="20"/>
          <w:szCs w:val="20"/>
        </w:rPr>
        <w:tab/>
        <w:t xml:space="preserve">After slab has been given time to further “tighten up” </w:t>
      </w:r>
      <w:proofErr w:type="gramStart"/>
      <w:r w:rsidRPr="00B8137E">
        <w:rPr>
          <w:rFonts w:ascii="Helvetica" w:hAnsi="Helvetica"/>
          <w:b/>
          <w:color w:val="0070C0"/>
          <w:sz w:val="20"/>
          <w:szCs w:val="20"/>
        </w:rPr>
        <w:t>begin</w:t>
      </w:r>
      <w:proofErr w:type="gramEnd"/>
      <w:r w:rsidRPr="00B8137E">
        <w:rPr>
          <w:rFonts w:ascii="Helvetica" w:hAnsi="Helvetica"/>
          <w:b/>
          <w:color w:val="0070C0"/>
          <w:sz w:val="20"/>
          <w:szCs w:val="20"/>
        </w:rPr>
        <w:t xml:space="preserve"> final troweling operations.</w:t>
      </w:r>
    </w:p>
    <w:p w:rsidR="00370394" w:rsidRPr="00370394" w:rsidRDefault="00370394" w:rsidP="00370394">
      <w:pPr>
        <w:rPr>
          <w:rFonts w:ascii="Helvetica" w:hAnsi="Helvetica"/>
          <w:sz w:val="20"/>
          <w:szCs w:val="20"/>
        </w:rPr>
      </w:pPr>
    </w:p>
    <w:p w:rsidR="00370394" w:rsidRPr="00370394" w:rsidRDefault="00370394" w:rsidP="00370394">
      <w:pPr>
        <w:ind w:left="720" w:hanging="720"/>
        <w:rPr>
          <w:rFonts w:ascii="Helvetica" w:hAnsi="Helvetica"/>
          <w:sz w:val="20"/>
          <w:szCs w:val="20"/>
        </w:rPr>
      </w:pPr>
      <w:r w:rsidRPr="00370394">
        <w:rPr>
          <w:rFonts w:ascii="Helvetica" w:hAnsi="Helvetica"/>
          <w:sz w:val="20"/>
          <w:szCs w:val="20"/>
        </w:rPr>
        <w:t>3.__</w:t>
      </w:r>
      <w:r w:rsidRPr="00370394">
        <w:rPr>
          <w:rFonts w:ascii="Helvetica" w:hAnsi="Helvetica"/>
          <w:sz w:val="20"/>
          <w:szCs w:val="20"/>
        </w:rPr>
        <w:tab/>
        <w:t>FINISH</w:t>
      </w:r>
    </w:p>
    <w:p w:rsidR="00370394" w:rsidRPr="00370394" w:rsidRDefault="00370394" w:rsidP="00370394">
      <w:pPr>
        <w:ind w:left="720" w:hanging="720"/>
        <w:rPr>
          <w:rFonts w:ascii="Helvetica" w:hAnsi="Helvetica"/>
          <w:sz w:val="20"/>
          <w:szCs w:val="20"/>
        </w:rPr>
      </w:pPr>
    </w:p>
    <w:p w:rsidR="00370394" w:rsidRPr="00370394" w:rsidRDefault="00370394" w:rsidP="00370394">
      <w:pPr>
        <w:numPr>
          <w:ilvl w:val="0"/>
          <w:numId w:val="22"/>
        </w:numPr>
        <w:rPr>
          <w:rFonts w:ascii="Helvetica" w:hAnsi="Helvetica"/>
          <w:sz w:val="20"/>
          <w:szCs w:val="20"/>
        </w:rPr>
      </w:pPr>
      <w:r w:rsidRPr="00370394">
        <w:rPr>
          <w:rFonts w:ascii="Helvetica" w:hAnsi="Helvetica"/>
          <w:sz w:val="20"/>
          <w:szCs w:val="20"/>
        </w:rPr>
        <w:t xml:space="preserve">Finish slab according to specifications, paying close attention not to burnish the surface. </w:t>
      </w:r>
    </w:p>
    <w:p w:rsidR="00370394" w:rsidRPr="00370394" w:rsidRDefault="00370394" w:rsidP="00370394">
      <w:pPr>
        <w:rPr>
          <w:rFonts w:ascii="Helvetica" w:hAnsi="Helvetica"/>
          <w:sz w:val="20"/>
          <w:szCs w:val="20"/>
        </w:rPr>
      </w:pPr>
    </w:p>
    <w:p w:rsidR="00370394" w:rsidRPr="00370394" w:rsidRDefault="00370394" w:rsidP="00370394">
      <w:pPr>
        <w:ind w:left="720" w:hanging="720"/>
        <w:rPr>
          <w:rFonts w:ascii="Helvetica" w:hAnsi="Helvetica"/>
          <w:sz w:val="20"/>
          <w:szCs w:val="20"/>
        </w:rPr>
      </w:pPr>
      <w:r w:rsidRPr="00370394">
        <w:rPr>
          <w:rFonts w:ascii="Helvetica" w:hAnsi="Helvetica"/>
          <w:sz w:val="20"/>
          <w:szCs w:val="20"/>
        </w:rPr>
        <w:t>3.__</w:t>
      </w:r>
      <w:r w:rsidRPr="00370394">
        <w:rPr>
          <w:rFonts w:ascii="Helvetica" w:hAnsi="Helvetica"/>
          <w:sz w:val="20"/>
          <w:szCs w:val="20"/>
        </w:rPr>
        <w:tab/>
        <w:t>CURE</w:t>
      </w:r>
    </w:p>
    <w:p w:rsidR="00370394" w:rsidRPr="00370394" w:rsidRDefault="00370394" w:rsidP="00370394">
      <w:pPr>
        <w:ind w:left="720" w:hanging="720"/>
        <w:rPr>
          <w:rFonts w:ascii="Helvetica" w:hAnsi="Helvetica"/>
          <w:sz w:val="20"/>
          <w:szCs w:val="20"/>
        </w:rPr>
      </w:pPr>
    </w:p>
    <w:p w:rsidR="00370394" w:rsidRPr="00370394" w:rsidRDefault="00370394" w:rsidP="00370394">
      <w:pPr>
        <w:ind w:left="720"/>
        <w:rPr>
          <w:rFonts w:ascii="Helvetica" w:hAnsi="Helvetica"/>
          <w:sz w:val="20"/>
          <w:szCs w:val="20"/>
        </w:rPr>
      </w:pPr>
      <w:r w:rsidRPr="00370394">
        <w:rPr>
          <w:rFonts w:ascii="Helvetica" w:hAnsi="Helvetica"/>
          <w:sz w:val="20"/>
          <w:szCs w:val="20"/>
        </w:rPr>
        <w:t>A.</w:t>
      </w:r>
      <w:r w:rsidRPr="00370394">
        <w:rPr>
          <w:rFonts w:ascii="Helvetica" w:hAnsi="Helvetica"/>
          <w:sz w:val="20"/>
          <w:szCs w:val="20"/>
        </w:rPr>
        <w:tab/>
        <w:t>Cure as specified.</w:t>
      </w:r>
    </w:p>
    <w:p w:rsidR="00370394" w:rsidRPr="00370394" w:rsidRDefault="00370394" w:rsidP="00370394">
      <w:pPr>
        <w:rPr>
          <w:rFonts w:ascii="Helvetica" w:hAnsi="Helvetica"/>
          <w:sz w:val="20"/>
          <w:szCs w:val="20"/>
        </w:rPr>
      </w:pPr>
    </w:p>
    <w:p w:rsidR="00370394" w:rsidRPr="00370394" w:rsidRDefault="00370394" w:rsidP="00370394">
      <w:pPr>
        <w:ind w:left="1440" w:hanging="720"/>
        <w:rPr>
          <w:rFonts w:ascii="Helvetica" w:hAnsi="Helvetica"/>
          <w:sz w:val="20"/>
          <w:szCs w:val="20"/>
        </w:rPr>
      </w:pPr>
    </w:p>
    <w:p w:rsidR="00370394" w:rsidRPr="00370394" w:rsidRDefault="00370394" w:rsidP="00370394">
      <w:pPr>
        <w:rPr>
          <w:rFonts w:ascii="Helvetica" w:hAnsi="Helvetica"/>
          <w:sz w:val="20"/>
          <w:szCs w:val="20"/>
        </w:rPr>
      </w:pPr>
    </w:p>
    <w:p w:rsidR="00CB2D2F" w:rsidRPr="00E16619" w:rsidRDefault="00CB2D2F" w:rsidP="00370394">
      <w:pPr>
        <w:rPr>
          <w:rFonts w:ascii="Helvetica" w:hAnsi="Helvetica"/>
          <w:sz w:val="20"/>
          <w:szCs w:val="20"/>
        </w:rPr>
      </w:pPr>
    </w:p>
    <w:p w:rsidR="00CF3A17" w:rsidRPr="00E16619" w:rsidRDefault="00CF3A17" w:rsidP="00CB2D2F">
      <w:pPr>
        <w:ind w:left="-180" w:right="-180"/>
        <w:rPr>
          <w:rFonts w:ascii="Helvetica" w:hAnsi="Helvetica"/>
          <w:sz w:val="20"/>
          <w:szCs w:val="20"/>
        </w:rPr>
      </w:pPr>
    </w:p>
    <w:sectPr w:rsidR="00CF3A17" w:rsidRPr="00E16619" w:rsidSect="00370394">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A92" w:rsidRDefault="00803A92">
      <w:r>
        <w:separator/>
      </w:r>
    </w:p>
  </w:endnote>
  <w:endnote w:type="continuationSeparator" w:id="0">
    <w:p w:rsidR="00803A92" w:rsidRDefault="0080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0AA23873" wp14:editId="0C5C3786">
              <wp:simplePos x="0" y="0"/>
              <wp:positionH relativeFrom="column">
                <wp:posOffset>-17145</wp:posOffset>
              </wp:positionH>
              <wp:positionV relativeFrom="paragraph">
                <wp:posOffset>-261620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20.6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" filled="f" stroked="f">
              <v:textbo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v:textbox>
            </v:shape>
          </w:pict>
        </mc:Fallback>
      </mc:AlternateContent>
    </w:r>
    <w:r w:rsidR="00B8137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A92" w:rsidRDefault="00803A92">
      <w:r>
        <w:separator/>
      </w:r>
    </w:p>
  </w:footnote>
  <w:footnote w:type="continuationSeparator" w:id="0">
    <w:p w:rsidR="00803A92" w:rsidRDefault="00803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B8137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B8137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7">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2">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4"/>
  </w:num>
  <w:num w:numId="2">
    <w:abstractNumId w:val="22"/>
  </w:num>
  <w:num w:numId="3">
    <w:abstractNumId w:val="9"/>
  </w:num>
  <w:num w:numId="4">
    <w:abstractNumId w:val="19"/>
  </w:num>
  <w:num w:numId="5">
    <w:abstractNumId w:val="2"/>
  </w:num>
  <w:num w:numId="6">
    <w:abstractNumId w:val="1"/>
  </w:num>
  <w:num w:numId="7">
    <w:abstractNumId w:val="3"/>
  </w:num>
  <w:num w:numId="8">
    <w:abstractNumId w:val="21"/>
  </w:num>
  <w:num w:numId="9">
    <w:abstractNumId w:val="0"/>
  </w:num>
  <w:num w:numId="10">
    <w:abstractNumId w:val="17"/>
  </w:num>
  <w:num w:numId="11">
    <w:abstractNumId w:val="6"/>
  </w:num>
  <w:num w:numId="12">
    <w:abstractNumId w:val="5"/>
  </w:num>
  <w:num w:numId="13">
    <w:abstractNumId w:val="7"/>
  </w:num>
  <w:num w:numId="14">
    <w:abstractNumId w:val="13"/>
  </w:num>
  <w:num w:numId="15">
    <w:abstractNumId w:val="4"/>
  </w:num>
  <w:num w:numId="16">
    <w:abstractNumId w:val="18"/>
  </w:num>
  <w:num w:numId="17">
    <w:abstractNumId w:val="12"/>
  </w:num>
  <w:num w:numId="18">
    <w:abstractNumId w:val="8"/>
  </w:num>
  <w:num w:numId="19">
    <w:abstractNumId w:val="11"/>
  </w:num>
  <w:num w:numId="20">
    <w:abstractNumId w:val="16"/>
  </w:num>
  <w:num w:numId="21">
    <w:abstractNumId w:val="20"/>
  </w:num>
  <w:num w:numId="22">
    <w:abstractNumId w:val="1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12095"/>
    <w:rsid w:val="00012104"/>
    <w:rsid w:val="000409C3"/>
    <w:rsid w:val="000646EE"/>
    <w:rsid w:val="00091FEE"/>
    <w:rsid w:val="00096472"/>
    <w:rsid w:val="000A6D6A"/>
    <w:rsid w:val="000B2178"/>
    <w:rsid w:val="000C66C0"/>
    <w:rsid w:val="000D3E8E"/>
    <w:rsid w:val="000D41FD"/>
    <w:rsid w:val="00104B13"/>
    <w:rsid w:val="0010539E"/>
    <w:rsid w:val="00105836"/>
    <w:rsid w:val="001059C5"/>
    <w:rsid w:val="001411DB"/>
    <w:rsid w:val="00142DB6"/>
    <w:rsid w:val="00166075"/>
    <w:rsid w:val="001759DF"/>
    <w:rsid w:val="00193F92"/>
    <w:rsid w:val="001A404A"/>
    <w:rsid w:val="001C6E84"/>
    <w:rsid w:val="001D5CA3"/>
    <w:rsid w:val="001F32D2"/>
    <w:rsid w:val="001F34CC"/>
    <w:rsid w:val="00206E10"/>
    <w:rsid w:val="00274B03"/>
    <w:rsid w:val="002766BC"/>
    <w:rsid w:val="0029048B"/>
    <w:rsid w:val="002D64B0"/>
    <w:rsid w:val="002E3780"/>
    <w:rsid w:val="002E6938"/>
    <w:rsid w:val="003319C1"/>
    <w:rsid w:val="00370394"/>
    <w:rsid w:val="00380F81"/>
    <w:rsid w:val="00386BC4"/>
    <w:rsid w:val="0039711C"/>
    <w:rsid w:val="003A1726"/>
    <w:rsid w:val="003D0CB8"/>
    <w:rsid w:val="003E7EDE"/>
    <w:rsid w:val="003F4264"/>
    <w:rsid w:val="004235D3"/>
    <w:rsid w:val="00443692"/>
    <w:rsid w:val="00452A3D"/>
    <w:rsid w:val="004A345B"/>
    <w:rsid w:val="004B2CAE"/>
    <w:rsid w:val="004D1C4E"/>
    <w:rsid w:val="004E6C26"/>
    <w:rsid w:val="00513B58"/>
    <w:rsid w:val="00527300"/>
    <w:rsid w:val="0055387C"/>
    <w:rsid w:val="0055413F"/>
    <w:rsid w:val="00576ED8"/>
    <w:rsid w:val="0058149A"/>
    <w:rsid w:val="005A5116"/>
    <w:rsid w:val="005A5C99"/>
    <w:rsid w:val="005D39DF"/>
    <w:rsid w:val="005D6DAA"/>
    <w:rsid w:val="005F4C54"/>
    <w:rsid w:val="0061077D"/>
    <w:rsid w:val="00642A21"/>
    <w:rsid w:val="006557E0"/>
    <w:rsid w:val="00671E12"/>
    <w:rsid w:val="00676772"/>
    <w:rsid w:val="006C4DE2"/>
    <w:rsid w:val="00703770"/>
    <w:rsid w:val="00755167"/>
    <w:rsid w:val="00757DD0"/>
    <w:rsid w:val="007807DF"/>
    <w:rsid w:val="00803A92"/>
    <w:rsid w:val="00855D46"/>
    <w:rsid w:val="008D24DB"/>
    <w:rsid w:val="008E77EE"/>
    <w:rsid w:val="009027E1"/>
    <w:rsid w:val="009C2364"/>
    <w:rsid w:val="009D6F43"/>
    <w:rsid w:val="00A35E4A"/>
    <w:rsid w:val="00A54CA2"/>
    <w:rsid w:val="00A7329A"/>
    <w:rsid w:val="00A96DA9"/>
    <w:rsid w:val="00AC2D20"/>
    <w:rsid w:val="00AD2988"/>
    <w:rsid w:val="00AE2032"/>
    <w:rsid w:val="00AE6310"/>
    <w:rsid w:val="00B2663A"/>
    <w:rsid w:val="00B36F4D"/>
    <w:rsid w:val="00B525B9"/>
    <w:rsid w:val="00B606DB"/>
    <w:rsid w:val="00B61909"/>
    <w:rsid w:val="00B8137E"/>
    <w:rsid w:val="00B95DD1"/>
    <w:rsid w:val="00BA2FED"/>
    <w:rsid w:val="00BA53E2"/>
    <w:rsid w:val="00BA6550"/>
    <w:rsid w:val="00BF6AB0"/>
    <w:rsid w:val="00BF6EC0"/>
    <w:rsid w:val="00C05F98"/>
    <w:rsid w:val="00C12A8B"/>
    <w:rsid w:val="00C1629D"/>
    <w:rsid w:val="00C62BC0"/>
    <w:rsid w:val="00C77556"/>
    <w:rsid w:val="00CB2D2F"/>
    <w:rsid w:val="00CB6A08"/>
    <w:rsid w:val="00CF3A17"/>
    <w:rsid w:val="00D008C6"/>
    <w:rsid w:val="00D538EB"/>
    <w:rsid w:val="00D808D9"/>
    <w:rsid w:val="00DB01D0"/>
    <w:rsid w:val="00DC1BBF"/>
    <w:rsid w:val="00DD1B6F"/>
    <w:rsid w:val="00DF5E5C"/>
    <w:rsid w:val="00E16619"/>
    <w:rsid w:val="00E251FB"/>
    <w:rsid w:val="00E31B8D"/>
    <w:rsid w:val="00E323FD"/>
    <w:rsid w:val="00E50DF0"/>
    <w:rsid w:val="00E662D3"/>
    <w:rsid w:val="00E765B1"/>
    <w:rsid w:val="00E77794"/>
    <w:rsid w:val="00E87799"/>
    <w:rsid w:val="00E97826"/>
    <w:rsid w:val="00EF6430"/>
    <w:rsid w:val="00F5422E"/>
    <w:rsid w:val="00F61B32"/>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 w:type="character" w:customStyle="1" w:styleId="A1">
    <w:name w:val="A1"/>
    <w:rsid w:val="006557E0"/>
    <w:rPr>
      <w:rFonts w:cs="Swis721 BT"/>
      <w:color w:val="221E1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 w:type="character" w:customStyle="1" w:styleId="A1">
    <w:name w:val="A1"/>
    <w:rsid w:val="006557E0"/>
    <w:rPr>
      <w:rFonts w:cs="Swis721 BT"/>
      <w:color w:val="221E1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C91A2-B510-49B0-90D1-AA41A2D78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841</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3</cp:revision>
  <cp:lastPrinted>2014-12-18T17:38:00Z</cp:lastPrinted>
  <dcterms:created xsi:type="dcterms:W3CDTF">2015-05-14T18:34:00Z</dcterms:created>
  <dcterms:modified xsi:type="dcterms:W3CDTF">2015-06-15T19:12:00Z</dcterms:modified>
</cp:coreProperties>
</file>